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-990" w:right="-900" w:firstLine="0"/>
        <w:rPr>
          <w:color w:val="ffffff"/>
          <w:sz w:val="20"/>
          <w:szCs w:val="20"/>
        </w:rPr>
      </w:pPr>
      <w:r w:rsidDel="00000000" w:rsidR="00000000" w:rsidRPr="00000000">
        <w:rPr>
          <w:b w:val="1"/>
          <w:rtl w:val="0"/>
        </w:rPr>
        <w:t xml:space="preserve">Nomination discharging trucks &amp; RTC’s</w:t>
        <w:tab/>
        <w:tab/>
        <w:tab/>
        <w:tab/>
        <w:tab/>
        <w:t xml:space="preserve"> Liquin Botlek, TTR &amp; Chemiehaven</w:t>
        <w:tab/>
        <w:tab/>
        <w:tab/>
        <w:t xml:space="preserve">    </w:t>
        <w:tab/>
        <w:t xml:space="preserve">        </w:t>
        <w:tab/>
        <w:t xml:space="preserve">       </w:t>
        <w:tab/>
      </w:r>
      <w:r w:rsidDel="00000000" w:rsidR="00000000" w:rsidRPr="00000000">
        <w:rPr>
          <w:rtl w:val="0"/>
        </w:rPr>
      </w:r>
    </w:p>
    <w:tbl>
      <w:tblPr>
        <w:tblStyle w:val="Table1"/>
        <w:tblW w:w="11250.0" w:type="dxa"/>
        <w:jc w:val="left"/>
        <w:tblInd w:w="-9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15"/>
        <w:gridCol w:w="8235"/>
        <w:tblGridChange w:id="0">
          <w:tblGrid>
            <w:gridCol w:w="3015"/>
            <w:gridCol w:w="8235"/>
          </w:tblGrid>
        </w:tblGridChange>
      </w:tblGrid>
      <w:tr>
        <w:trPr>
          <w:cantSplit w:val="0"/>
          <w:tblHeader w:val="0"/>
        </w:trPr>
        <w:tc>
          <w:tcPr>
            <w:shd w:fill="009db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0"/>
              </w:rPr>
              <w:t xml:space="preserve">Discharging details</w:t>
            </w:r>
          </w:p>
        </w:tc>
        <w:tc>
          <w:tcPr>
            <w:shd w:fill="009db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0"/>
              </w:rPr>
              <w:t xml:space="preserve">Your information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Terminal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MS Gothic" w:cs="MS Gothic" w:eastAsia="MS Gothic" w:hAnsi="MS Gothic"/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Botlek      </w:t>
            </w: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Chemiehaven      </w:t>
            </w: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TTR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1f1f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Product &amp; Commodity code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1f1f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Surveyor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1f1f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Analysis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1f1f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Load port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1f1f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Origin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1f1f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Duty status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T1 bonded (T1 document must be handed over)      </w:t>
            </w: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T2 free</w:t>
            </w:r>
          </w:p>
        </w:tc>
      </w:tr>
      <w:tr>
        <w:trPr>
          <w:cantSplit w:val="0"/>
          <w:tblHeader w:val="0"/>
        </w:trPr>
        <w:tc>
          <w:tcPr>
            <w:shd w:fill="f1f1f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Excise goods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Yes (EAD must mention Liquin!)      </w:t>
            </w: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No </w:t>
            </w:r>
          </w:p>
        </w:tc>
      </w:tr>
      <w:tr>
        <w:trPr>
          <w:cantSplit w:val="0"/>
          <w:tblHeader w:val="0"/>
        </w:trPr>
        <w:tc>
          <w:tcPr>
            <w:shd w:fill="f1f1f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Preference Certificate (EUR-1/Form-A)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Yes      </w:t>
            </w: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No</w:t>
            </w:r>
          </w:p>
        </w:tc>
      </w:tr>
      <w:tr>
        <w:trPr>
          <w:cantSplit w:val="0"/>
          <w:tblHeader w:val="0"/>
        </w:trPr>
        <w:tc>
          <w:tcPr>
            <w:shd w:fill="f1f1f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Haulier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MS Gothic" w:cs="MS Gothic" w:eastAsia="MS Gothic" w:hAnsi="MS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widowControl w:val="0"/>
        <w:spacing w:line="240" w:lineRule="auto"/>
        <w:ind w:left="-99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240" w:lineRule="auto"/>
        <w:ind w:left="-99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235.0" w:type="dxa"/>
        <w:jc w:val="left"/>
        <w:tblInd w:w="-9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05"/>
        <w:gridCol w:w="1395"/>
        <w:gridCol w:w="1455"/>
        <w:gridCol w:w="1755"/>
        <w:gridCol w:w="4125"/>
        <w:tblGridChange w:id="0">
          <w:tblGrid>
            <w:gridCol w:w="2505"/>
            <w:gridCol w:w="1395"/>
            <w:gridCol w:w="1455"/>
            <w:gridCol w:w="1755"/>
            <w:gridCol w:w="4125"/>
          </w:tblGrid>
        </w:tblGridChange>
      </w:tblGrid>
      <w:tr>
        <w:trPr>
          <w:cantSplit w:val="0"/>
          <w:tblHeader w:val="0"/>
        </w:trPr>
        <w:tc>
          <w:tcPr>
            <w:shd w:fill="009db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b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0"/>
              </w:rPr>
              <w:t xml:space="preserve">Reference number</w:t>
            </w:r>
          </w:p>
        </w:tc>
        <w:tc>
          <w:tcPr>
            <w:shd w:fill="009db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b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0"/>
              </w:rPr>
              <w:t xml:space="preserve">Order date</w:t>
            </w:r>
          </w:p>
        </w:tc>
        <w:tc>
          <w:tcPr>
            <w:shd w:fill="009db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b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0"/>
              </w:rPr>
              <w:t xml:space="preserve">Quantity (kg)</w:t>
            </w:r>
          </w:p>
        </w:tc>
        <w:tc>
          <w:tcPr>
            <w:shd w:fill="009db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b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0"/>
              </w:rPr>
              <w:t xml:space="preserve">Receiving tank(s)</w:t>
            </w:r>
          </w:p>
        </w:tc>
        <w:tc>
          <w:tcPr>
            <w:shd w:fill="009db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b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0"/>
              </w:rPr>
              <w:t xml:space="preserve">RTC number (if applicable)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MS Gothic" w:cs="MS Gothic" w:eastAsia="MS Gothic" w:hAnsi="MS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MS Gothic" w:cs="MS Gothic" w:eastAsia="MS Gothic" w:hAnsi="MS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MS Gothic" w:cs="MS Gothic" w:eastAsia="MS Gothic" w:hAnsi="MS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MS Gothic" w:cs="MS Gothic" w:eastAsia="MS Gothic" w:hAnsi="MS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  <w:tab/>
        <w:tab/>
        <w:tab/>
        <w:tab/>
      </w:r>
    </w:p>
    <w:p w:rsidR="00000000" w:rsidDel="00000000" w:rsidP="00000000" w:rsidRDefault="00000000" w:rsidRPr="00000000" w14:paraId="00000048">
      <w:pPr>
        <w:widowControl w:val="0"/>
        <w:spacing w:line="240" w:lineRule="auto"/>
        <w:ind w:left="-990" w:firstLine="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  Additional services:</w:t>
      </w:r>
    </w:p>
    <w:tbl>
      <w:tblPr>
        <w:tblStyle w:val="Table3"/>
        <w:tblW w:w="11250.0" w:type="dxa"/>
        <w:jc w:val="left"/>
        <w:tblInd w:w="-8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30"/>
        <w:gridCol w:w="8220"/>
        <w:tblGridChange w:id="0">
          <w:tblGrid>
            <w:gridCol w:w="3030"/>
            <w:gridCol w:w="8220"/>
          </w:tblGrid>
        </w:tblGridChange>
      </w:tblGrid>
      <w:tr>
        <w:trPr>
          <w:cantSplit w:val="0"/>
          <w:tblHeader w:val="0"/>
        </w:trPr>
        <w:tc>
          <w:tcPr>
            <w:shd w:fill="009db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To be arranged by Liquin</w:t>
            </w:r>
          </w:p>
        </w:tc>
        <w:tc>
          <w:tcPr>
            <w:shd w:fill="009db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1f1f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Customs clearance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Yes (please attach invoice)      </w:t>
            </w: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No </w:t>
            </w:r>
          </w:p>
        </w:tc>
      </w:tr>
      <w:tr>
        <w:trPr>
          <w:cantSplit w:val="0"/>
          <w:tblHeader w:val="0"/>
        </w:trPr>
        <w:tc>
          <w:tcPr>
            <w:shd w:fill="f1f1f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Remarks or other requests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widowControl w:val="0"/>
        <w:spacing w:line="240" w:lineRule="auto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spacing w:line="240" w:lineRule="auto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288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MS Gothic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3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9050" distT="19050" distL="19050" distR="19050" hidden="0" layoutInCell="1" locked="0" relativeHeight="0" simplePos="0">
          <wp:simplePos x="0" y="0"/>
          <wp:positionH relativeFrom="column">
            <wp:posOffset>4953000</wp:posOffset>
          </wp:positionH>
          <wp:positionV relativeFrom="paragraph">
            <wp:posOffset>-9524</wp:posOffset>
          </wp:positionV>
          <wp:extent cx="1579049" cy="361625"/>
          <wp:effectExtent b="0" l="0" r="0" t="0"/>
          <wp:wrapSquare wrapText="bothSides" distB="19050" distT="19050" distL="19050" distR="1905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79049" cy="36162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2">
    <w:pPr>
      <w:rPr>
        <w:b w:val="1"/>
        <w:sz w:val="26"/>
        <w:szCs w:val="26"/>
      </w:rPr>
    </w:pPr>
    <w:r w:rsidDel="00000000" w:rsidR="00000000" w:rsidRPr="00000000">
      <w:rPr>
        <w:b w:val="1"/>
        <w:rtl w:val="0"/>
      </w:rPr>
      <w:tab/>
      <w:tab/>
      <w:tab/>
      <w:tab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Header">
    <w:name w:val="header"/>
    <w:basedOn w:val="Normal"/>
    <w:link w:val="HeaderChar"/>
    <w:uiPriority w:val="99"/>
    <w:unhideWhenUsed w:val="1"/>
    <w:rsid w:val="00256AF4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56AF4"/>
  </w:style>
  <w:style w:type="paragraph" w:styleId="Footer">
    <w:name w:val="footer"/>
    <w:basedOn w:val="Normal"/>
    <w:link w:val="FooterChar"/>
    <w:uiPriority w:val="99"/>
    <w:unhideWhenUsed w:val="1"/>
    <w:rsid w:val="00256AF4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56AF4"/>
  </w:style>
  <w:style w:type="character" w:styleId="PlaceholderText">
    <w:name w:val="Placeholder Text"/>
    <w:basedOn w:val="DefaultParagraphFont"/>
    <w:uiPriority w:val="99"/>
    <w:semiHidden w:val="1"/>
    <w:rsid w:val="00675B2B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I+yQyoI8p2kcIobY6Ar8qDsFKw==">CgMxLjA4AHIhMTRmaEUzMXNETUQ2TTUxVVhuTFZfY05pNlpYbUhiVGRZ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2021-12-03T15:37:00Z</dcterms:created>
</cp:coreProperties>
</file>